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5ED88575" w:rsidR="002A08BD" w:rsidRPr="0064711C" w:rsidRDefault="004C0682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4C0682">
        <w:rPr>
          <w:rFonts w:ascii="Segoe UI Light" w:hAnsi="Segoe UI Light" w:cs="Segoe UI Light"/>
          <w:b/>
          <w:sz w:val="26"/>
          <w:szCs w:val="26"/>
          <w:lang w:val="lv-LV"/>
        </w:rPr>
        <w:t>Publisko iepirkumu likuma 2. pielikumā minēto pakalpojumu iepirkumu procedūra</w:t>
      </w:r>
    </w:p>
    <w:p w14:paraId="54ADF468" w14:textId="7BE63E42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4C0682" w:rsidRPr="004C0682">
        <w:rPr>
          <w:rFonts w:ascii="Segoe UI Light" w:hAnsi="Segoe UI Light" w:cs="Segoe UI Light"/>
          <w:b/>
          <w:sz w:val="26"/>
          <w:szCs w:val="26"/>
          <w:lang w:val="lv-LV"/>
        </w:rPr>
        <w:t>Foruma “</w:t>
      </w:r>
      <w:proofErr w:type="spellStart"/>
      <w:r w:rsidR="004C0682" w:rsidRPr="004C0682">
        <w:rPr>
          <w:rFonts w:ascii="Segoe UI Light" w:hAnsi="Segoe UI Light" w:cs="Segoe UI Light"/>
          <w:b/>
          <w:sz w:val="26"/>
          <w:szCs w:val="26"/>
          <w:lang w:val="lv-LV"/>
        </w:rPr>
        <w:t>Techritory</w:t>
      </w:r>
      <w:proofErr w:type="spellEnd"/>
      <w:r w:rsidR="004C0682" w:rsidRPr="004C0682">
        <w:rPr>
          <w:rFonts w:ascii="Segoe UI Light" w:hAnsi="Segoe UI Light" w:cs="Segoe UI Light"/>
          <w:b/>
          <w:sz w:val="26"/>
          <w:szCs w:val="26"/>
          <w:lang w:val="lv-LV"/>
        </w:rPr>
        <w:t>” organizēšanas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59A35D23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4C0682">
        <w:rPr>
          <w:rFonts w:ascii="Segoe UI Light" w:hAnsi="Segoe UI Light" w:cs="Segoe UI Light"/>
          <w:b/>
          <w:bCs/>
          <w:sz w:val="26"/>
          <w:szCs w:val="26"/>
          <w:lang w:val="lv-LV"/>
        </w:rPr>
        <w:t>13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B5748AB" w:rsidR="002A08BD" w:rsidRPr="0064711C" w:rsidRDefault="004C0682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1C276C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1C276C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149665</w:t>
        </w:r>
      </w:hyperlink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90BB6"/>
    <w:rsid w:val="000A45A7"/>
    <w:rsid w:val="000C7CD0"/>
    <w:rsid w:val="000D61A4"/>
    <w:rsid w:val="000E39DD"/>
    <w:rsid w:val="000F009F"/>
    <w:rsid w:val="001A3DDE"/>
    <w:rsid w:val="001A6452"/>
    <w:rsid w:val="00220E58"/>
    <w:rsid w:val="00221D6D"/>
    <w:rsid w:val="00225465"/>
    <w:rsid w:val="00243D70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4C0682"/>
    <w:rsid w:val="00521423"/>
    <w:rsid w:val="0052581C"/>
    <w:rsid w:val="00525D8A"/>
    <w:rsid w:val="00555057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7005E"/>
    <w:rsid w:val="008A4D2C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52939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C60D9"/>
    <w:rsid w:val="00BE40AA"/>
    <w:rsid w:val="00C54626"/>
    <w:rsid w:val="00C85ECD"/>
    <w:rsid w:val="00CA6F78"/>
    <w:rsid w:val="00CC1BEE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96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2025-06-19T11:09:00Z</dcterms:created>
  <dcterms:modified xsi:type="dcterms:W3CDTF">2025-06-19T11:10:00Z</dcterms:modified>
</cp:coreProperties>
</file>