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42A7" w14:textId="77777777" w:rsidR="00431176" w:rsidRDefault="00431176" w:rsidP="00102A55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431176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19C00B16" w14:textId="0D882AEB" w:rsidR="00102A55" w:rsidRDefault="00102A55" w:rsidP="00102A55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8" w:history="1">
        <w:r w:rsidR="00CB1D49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5A588323" w14:textId="77777777" w:rsidR="0046245F" w:rsidRPr="00583D63" w:rsidRDefault="0046245F" w:rsidP="00CB1D49">
      <w:pPr>
        <w:rPr>
          <w:rFonts w:ascii="Franklin Gothic Book" w:hAnsi="Franklin Gothic Book"/>
          <w:sz w:val="24"/>
          <w:szCs w:val="24"/>
          <w:lang w:val="fi-FI"/>
        </w:rPr>
      </w:pPr>
    </w:p>
    <w:p w14:paraId="10ABAD4F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name of legal entity/ name, surname of natural person</w:t>
      </w:r>
    </w:p>
    <w:p w14:paraId="25247024" w14:textId="77777777" w:rsidR="0046245F" w:rsidRPr="00583D63" w:rsidRDefault="0046245F" w:rsidP="0046245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1EED0A6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41C7334A" w14:textId="77777777" w:rsidR="0046245F" w:rsidRPr="00583D63" w:rsidRDefault="0046245F" w:rsidP="0046245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12078690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45C20346" w14:textId="77777777" w:rsidR="0046245F" w:rsidRPr="00583D63" w:rsidRDefault="0046245F" w:rsidP="0046245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F0480C7" w14:textId="77777777" w:rsidR="0046245F" w:rsidRPr="00583D63" w:rsidRDefault="0046245F" w:rsidP="0046245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583D63">
        <w:rPr>
          <w:rFonts w:ascii="Franklin Gothic Book" w:hAnsi="Franklin Gothic Book"/>
          <w:sz w:val="16"/>
        </w:rPr>
        <w:t>(phone, e-mail)</w:t>
      </w:r>
    </w:p>
    <w:p w14:paraId="2ACD1ECC" w14:textId="72014F04" w:rsidR="0046245F" w:rsidRPr="0046245F" w:rsidRDefault="00076DC3" w:rsidP="0046245F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 w:rsidRPr="00AD7D67">
        <w:rPr>
          <w:rFonts w:ascii="Franklin Gothic Book" w:hAnsi="Franklin Gothic Book"/>
          <w:b/>
          <w:caps/>
          <w:sz w:val="24"/>
        </w:rPr>
        <w:t>radio station license renewal application</w:t>
      </w:r>
    </w:p>
    <w:p w14:paraId="1A233D0C" w14:textId="7230C3E7" w:rsidR="0046245F" w:rsidRPr="0046245F" w:rsidRDefault="0046245F" w:rsidP="0046245F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  <w:bCs/>
        </w:rPr>
        <w:t xml:space="preserve">issue </w:t>
      </w:r>
      <w:r w:rsidR="00EC4BBD">
        <w:rPr>
          <w:rFonts w:ascii="Franklin Gothic Book" w:hAnsi="Franklin Gothic Book"/>
          <w:b/>
          <w:bCs/>
        </w:rPr>
        <w:t>licence</w:t>
      </w:r>
      <w:r>
        <w:rPr>
          <w:rFonts w:ascii="Franklin Gothic Book" w:hAnsi="Franklin Gothic Book"/>
          <w:b/>
          <w:bCs/>
        </w:rPr>
        <w:t xml:space="preserve"> for a further period</w:t>
      </w:r>
      <w:r>
        <w:rPr>
          <w:rFonts w:ascii="Franklin Gothic Book" w:hAnsi="Franklin Gothic Book"/>
        </w:rPr>
        <w:t xml:space="preserve"> by extending the conditions of use of the following </w:t>
      </w:r>
      <w:r>
        <w:rPr>
          <w:rFonts w:ascii="Franklin Gothic Book" w:hAnsi="Franklin Gothic Book"/>
          <w:b/>
          <w:bCs/>
        </w:rPr>
        <w:t>radio</w:t>
      </w:r>
      <w:r w:rsidR="00EC4BBD">
        <w:rPr>
          <w:rFonts w:ascii="Franklin Gothic Book" w:hAnsi="Franklin Gothic Book"/>
          <w:b/>
          <w:bCs/>
        </w:rPr>
        <w:t xml:space="preserve">station </w:t>
      </w:r>
      <w:r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4"/>
        <w:gridCol w:w="709"/>
        <w:gridCol w:w="5103"/>
        <w:gridCol w:w="850"/>
      </w:tblGrid>
      <w:tr w:rsidR="0046245F" w:rsidRPr="0046245F" w14:paraId="480144C6" w14:textId="77777777" w:rsidTr="00794838">
        <w:tc>
          <w:tcPr>
            <w:tcW w:w="3114" w:type="dxa"/>
            <w:shd w:val="clear" w:color="auto" w:fill="DEEAF6" w:themeFill="accent1" w:themeFillTint="33"/>
            <w:vAlign w:val="center"/>
          </w:tcPr>
          <w:p w14:paraId="54E9AD08" w14:textId="77777777" w:rsidR="0046245F" w:rsidRPr="0046245F" w:rsidRDefault="0046245F" w:rsidP="00794838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EEAF6" w:themeFill="accent1" w:themeFillTint="33"/>
            <w:vAlign w:val="center"/>
          </w:tcPr>
          <w:p w14:paraId="239FE42D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46245F" w:rsidRPr="0046245F" w14:paraId="7F7D0DF4" w14:textId="77777777" w:rsidTr="00794838">
        <w:trPr>
          <w:trHeight w:hRule="exact" w:val="567"/>
        </w:trPr>
        <w:tc>
          <w:tcPr>
            <w:tcW w:w="3114" w:type="dxa"/>
            <w:shd w:val="clear" w:color="auto" w:fill="auto"/>
            <w:vAlign w:val="center"/>
          </w:tcPr>
          <w:p w14:paraId="73B84322" w14:textId="53D861A3" w:rsidR="0046245F" w:rsidRPr="0046245F" w:rsidRDefault="00EC4BBD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Licence </w:t>
            </w:r>
            <w:r w:rsidR="0046245F">
              <w:rPr>
                <w:rFonts w:ascii="Franklin Gothic Book" w:hAnsi="Franklin Gothic Book"/>
              </w:rPr>
              <w:t>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EF45C12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38720133" w14:textId="77777777" w:rsidTr="00A2770E">
        <w:trPr>
          <w:trHeight w:hRule="exact" w:val="808"/>
        </w:trPr>
        <w:tc>
          <w:tcPr>
            <w:tcW w:w="3114" w:type="dxa"/>
            <w:shd w:val="clear" w:color="auto" w:fill="auto"/>
            <w:vAlign w:val="center"/>
          </w:tcPr>
          <w:p w14:paraId="7B8D4DBC" w14:textId="2F2699A2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Further information on the </w:t>
            </w:r>
            <w:r w:rsidR="009A3F85">
              <w:rPr>
                <w:rFonts w:ascii="Franklin Gothic Book" w:hAnsi="Franklin Gothic Book"/>
              </w:rPr>
              <w:t>licence</w:t>
            </w:r>
          </w:p>
          <w:p w14:paraId="76EC2E7D" w14:textId="76E0B982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</w:rPr>
              <w:t>(call sign)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DC061BA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239BDE8F" w14:textId="77777777" w:rsidTr="00794838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08A4D932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Comments</w:t>
            </w:r>
          </w:p>
          <w:p w14:paraId="372D1A92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(please provide other relevant information if necessary</w:t>
            </w:r>
            <w:r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86130D9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64A50FF2" w14:textId="77777777" w:rsidTr="00794838">
        <w:trPr>
          <w:trHeight w:hRule="exact" w:val="56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DB5D2BE" w14:textId="686893D4" w:rsidR="0046245F" w:rsidRPr="00DD655F" w:rsidRDefault="0046245F" w:rsidP="0079483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D655F">
              <w:rPr>
                <w:rFonts w:ascii="Franklin Gothic Book" w:hAnsi="Franklin Gothic Book"/>
              </w:rPr>
              <w:t xml:space="preserve"> I certify that I have paid the fee for the processing of the application in accordance with the price list of public paid services of the</w:t>
            </w:r>
            <w:r w:rsidR="00980594">
              <w:rPr>
                <w:rFonts w:ascii="Franklin Gothic Book" w:hAnsi="Franklin Gothic Book"/>
              </w:rPr>
              <w:t xml:space="preserve"> ECO</w:t>
            </w:r>
            <w:r w:rsidRPr="00DD655F">
              <w:rPr>
                <w:rFonts w:ascii="Franklin Gothic Book" w:hAnsi="Franklin Gothic Book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01615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627EBE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657A6936" w14:textId="77777777" w:rsidTr="00794838">
        <w:trPr>
          <w:trHeight w:hRule="exact" w:val="821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B619759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Information on the originator </w:t>
            </w:r>
          </w:p>
          <w:p w14:paraId="59F80267" w14:textId="77777777" w:rsidR="0046245F" w:rsidRPr="0046245F" w:rsidRDefault="0046245F" w:rsidP="00794838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the payment was made by a person other than the applicant)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A8117CA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46245F" w:rsidRPr="0046245F" w14:paraId="7451B372" w14:textId="77777777" w:rsidTr="00794838">
        <w:trPr>
          <w:trHeight w:hRule="exact" w:val="56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4232BBD" w14:textId="05263A71" w:rsidR="0046245F" w:rsidRPr="0046245F" w:rsidRDefault="0046245F" w:rsidP="0079483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583D63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583D63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</w:tbl>
    <w:p w14:paraId="7D5E08AF" w14:textId="77777777" w:rsidR="0046245F" w:rsidRPr="0046245F" w:rsidRDefault="0046245F" w:rsidP="0046245F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1B800D8C" w14:textId="269CC65D" w:rsidR="0046245F" w:rsidRPr="0046245F" w:rsidRDefault="0046245F" w:rsidP="0046245F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t xml:space="preserve">Type of receipt of </w:t>
      </w:r>
      <w:r w:rsidR="00583D63">
        <w:rPr>
          <w:rFonts w:ascii="Franklin Gothic Book" w:hAnsi="Franklin Gothic Book"/>
          <w:b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In accordance with the Law On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46245F" w:rsidRPr="0046245F" w14:paraId="4E972E83" w14:textId="77777777" w:rsidTr="00794838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1A9483F6" w14:textId="721ED73C" w:rsidR="0046245F" w:rsidRPr="0046245F" w:rsidRDefault="00AA1B0E" w:rsidP="00794838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AA1B0E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46245F" w:rsidRPr="0046245F" w14:paraId="38EE9A85" w14:textId="77777777" w:rsidTr="00794838">
        <w:trPr>
          <w:trHeight w:val="454"/>
        </w:trPr>
        <w:tc>
          <w:tcPr>
            <w:tcW w:w="416" w:type="dxa"/>
            <w:shd w:val="clear" w:color="auto" w:fill="FFFFFF"/>
          </w:tcPr>
          <w:p w14:paraId="18E02FA2" w14:textId="65A4AFDD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6B901DBC" w14:textId="77777777" w:rsidR="0046245F" w:rsidRPr="0046245F" w:rsidRDefault="0046245F" w:rsidP="00794838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12D1A4DE" w14:textId="77777777" w:rsidR="0046245F" w:rsidRPr="0046245F" w:rsidRDefault="0046245F" w:rsidP="00794838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FAE9DF6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1161887D" w14:textId="77777777" w:rsidTr="00794838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34AAA3FA" w14:textId="77777777" w:rsidR="0046245F" w:rsidRPr="0046245F" w:rsidRDefault="0046245F" w:rsidP="00794838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46245F" w:rsidRPr="0046245F" w14:paraId="79124FBA" w14:textId="77777777" w:rsidTr="00794838">
        <w:tc>
          <w:tcPr>
            <w:tcW w:w="416" w:type="dxa"/>
            <w:shd w:val="clear" w:color="auto" w:fill="FFFFFF"/>
          </w:tcPr>
          <w:p w14:paraId="65BDCEA4" w14:textId="79FB9037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3DAD625D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FA35C22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04DE5511" w14:textId="77777777" w:rsidTr="00794838">
        <w:trPr>
          <w:trHeight w:val="495"/>
        </w:trPr>
        <w:tc>
          <w:tcPr>
            <w:tcW w:w="416" w:type="dxa"/>
            <w:shd w:val="clear" w:color="auto" w:fill="FFFFFF"/>
          </w:tcPr>
          <w:p w14:paraId="4E89886F" w14:textId="42D89381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0D43D987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7EFCC34A" w14:textId="77777777" w:rsidR="0046245F" w:rsidRPr="0046245F" w:rsidRDefault="0046245F" w:rsidP="00794838">
            <w:pPr>
              <w:spacing w:after="8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41DCF760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550B03B4" w14:textId="77777777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2299E476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6245F" w:rsidRPr="0046245F" w14:paraId="563501D4" w14:textId="77777777" w:rsidTr="00794838">
        <w:trPr>
          <w:trHeight w:val="495"/>
        </w:trPr>
        <w:tc>
          <w:tcPr>
            <w:tcW w:w="416" w:type="dxa"/>
            <w:shd w:val="clear" w:color="auto" w:fill="FFFFFF"/>
          </w:tcPr>
          <w:p w14:paraId="60722A9E" w14:textId="099F89B8" w:rsidR="0046245F" w:rsidRPr="0046245F" w:rsidRDefault="0046245F" w:rsidP="0079483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DD655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16D9C724" w14:textId="20405670" w:rsidR="0046245F" w:rsidRPr="0046245F" w:rsidRDefault="0046245F" w:rsidP="0079483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431176">
              <w:rPr>
                <w:rFonts w:ascii="Franklin Gothic Book" w:hAnsi="Franklin Gothic Book"/>
                <w:sz w:val="18"/>
              </w:rPr>
              <w:t>ECO</w:t>
            </w:r>
            <w:r>
              <w:rPr>
                <w:rFonts w:ascii="Franklin Gothic Book" w:hAnsi="Franklin Gothic Book"/>
                <w:sz w:val="18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BB97E74" w14:textId="77777777" w:rsidR="0046245F" w:rsidRPr="0046245F" w:rsidRDefault="0046245F" w:rsidP="0079483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46245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A940C1D" w14:textId="544C0B3C" w:rsidR="0046245F" w:rsidRPr="0046245F" w:rsidRDefault="0046245F" w:rsidP="0046245F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9A3F85">
        <w:rPr>
          <w:rFonts w:ascii="Franklin Gothic Book" w:hAnsi="Franklin Gothic Book"/>
          <w:sz w:val="16"/>
        </w:rPr>
        <w:t xml:space="preserve">licence </w:t>
      </w:r>
      <w:r>
        <w:rPr>
          <w:rFonts w:ascii="Franklin Gothic Book" w:hAnsi="Franklin Gothic Book"/>
          <w:sz w:val="16"/>
        </w:rPr>
        <w:t xml:space="preserve">will be sent to the client's legal address/declared address of residence, if the client/ or the client's representative fails to appear at the office of the </w:t>
      </w:r>
      <w:r w:rsidR="00431176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46245F" w:rsidRPr="0046245F" w14:paraId="0D053AE2" w14:textId="77777777" w:rsidTr="0079483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1962B" w14:textId="77777777" w:rsidR="0046245F" w:rsidRPr="0046245F" w:rsidRDefault="0046245F" w:rsidP="00794838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ABD19" w14:textId="77777777" w:rsidR="0046245F" w:rsidRPr="0046245F" w:rsidRDefault="0046245F" w:rsidP="007948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6245F" w:rsidRPr="0046245F" w14:paraId="62467226" w14:textId="77777777" w:rsidTr="0079483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09891" w14:textId="77777777" w:rsidR="0046245F" w:rsidRPr="0046245F" w:rsidRDefault="0046245F" w:rsidP="00794838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9A973" w14:textId="77777777" w:rsidR="0046245F" w:rsidRPr="0046245F" w:rsidRDefault="0046245F" w:rsidP="007948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6245F" w:rsidRPr="0046245F" w14:paraId="6C7EBB48" w14:textId="77777777" w:rsidTr="0079483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5FFAF" w14:textId="77777777" w:rsidR="0046245F" w:rsidRPr="0046245F" w:rsidRDefault="0046245F" w:rsidP="007948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46245F" w:rsidRPr="0046245F" w14:paraId="3CF4EB12" w14:textId="77777777" w:rsidTr="0079483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3A9C6" w14:textId="77777777" w:rsidR="0046245F" w:rsidRPr="0046245F" w:rsidRDefault="0046245F" w:rsidP="00CB1D49">
            <w:pPr>
              <w:spacing w:before="100" w:beforeAutospacing="1" w:after="100" w:afterAutospacing="1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46245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46245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3B2C27D9" w14:textId="1AEAD8B9" w:rsidR="009D71BD" w:rsidRPr="0046245F" w:rsidRDefault="0046245F" w:rsidP="0046245F">
      <w:pPr>
        <w:spacing w:after="120" w:line="240" w:lineRule="auto"/>
        <w:jc w:val="both"/>
        <w:rPr>
          <w:rFonts w:ascii="Franklin Gothic Book" w:hAnsi="Franklin Gothic Book"/>
          <w:sz w:val="8"/>
          <w:szCs w:val="8"/>
        </w:rPr>
      </w:pPr>
      <w:r>
        <w:rPr>
          <w:rFonts w:ascii="Franklin Gothic Book" w:hAnsi="Franklin Gothic Book"/>
          <w:sz w:val="8"/>
        </w:rPr>
        <w:t xml:space="preserve">  </w:t>
      </w:r>
    </w:p>
    <w:sectPr w:rsidR="009D71BD" w:rsidRPr="0046245F" w:rsidSect="00DD655F">
      <w:footerReference w:type="default" r:id="rId9"/>
      <w:pgSz w:w="11906" w:h="16838"/>
      <w:pgMar w:top="426" w:right="991" w:bottom="142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F660" w14:textId="77777777" w:rsidR="003644A9" w:rsidRDefault="003644A9" w:rsidP="000C7A6B">
      <w:pPr>
        <w:spacing w:after="0" w:line="240" w:lineRule="auto"/>
      </w:pPr>
      <w:r>
        <w:separator/>
      </w:r>
    </w:p>
  </w:endnote>
  <w:endnote w:type="continuationSeparator" w:id="0">
    <w:p w14:paraId="41CC5363" w14:textId="77777777" w:rsidR="003644A9" w:rsidRDefault="003644A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4F917504" w14:textId="20F60AFE" w:rsidR="00D74690" w:rsidRPr="0046245F" w:rsidRDefault="00D74690" w:rsidP="0046245F">
        <w:pPr>
          <w:pStyle w:val="Footer"/>
          <w:jc w:val="center"/>
        </w:pPr>
        <w:r w:rsidRPr="0046245F">
          <w:fldChar w:fldCharType="begin"/>
        </w:r>
        <w:r w:rsidRPr="0046245F">
          <w:instrText xml:space="preserve"> PAGE   \* MERGEFORMAT </w:instrText>
        </w:r>
        <w:r w:rsidRPr="0046245F">
          <w:fldChar w:fldCharType="separate"/>
        </w:r>
        <w:r w:rsidR="00436383">
          <w:rPr>
            <w:noProof/>
          </w:rPr>
          <w:t>2</w:t>
        </w:r>
        <w:r w:rsidRPr="0046245F">
          <w:fldChar w:fldCharType="end"/>
        </w:r>
      </w:p>
    </w:sdtContent>
  </w:sdt>
  <w:p w14:paraId="1A42FC63" w14:textId="77777777" w:rsidR="00D74690" w:rsidRPr="0046245F" w:rsidRDefault="00D74690" w:rsidP="00462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9CB7" w14:textId="77777777" w:rsidR="003644A9" w:rsidRDefault="003644A9" w:rsidP="000C7A6B">
      <w:pPr>
        <w:spacing w:after="0" w:line="240" w:lineRule="auto"/>
      </w:pPr>
      <w:r>
        <w:separator/>
      </w:r>
    </w:p>
  </w:footnote>
  <w:footnote w:type="continuationSeparator" w:id="0">
    <w:p w14:paraId="7A39D1AC" w14:textId="77777777" w:rsidR="003644A9" w:rsidRDefault="003644A9" w:rsidP="000C7A6B">
      <w:pPr>
        <w:spacing w:after="0" w:line="240" w:lineRule="auto"/>
      </w:pPr>
      <w:r>
        <w:continuationSeparator/>
      </w:r>
    </w:p>
  </w:footnote>
  <w:footnote w:id="1">
    <w:p w14:paraId="3E88FA1D" w14:textId="77777777" w:rsidR="0046245F" w:rsidRPr="0046245F" w:rsidRDefault="0046245F" w:rsidP="0046245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27EFFA43" w14:textId="77777777" w:rsidR="0046245F" w:rsidRPr="0046245F" w:rsidRDefault="0046245F" w:rsidP="0046245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610A5BB6"/>
    <w:lvl w:ilvl="0" w:tplc="DE842D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E06CD3"/>
    <w:multiLevelType w:val="hybridMultilevel"/>
    <w:tmpl w:val="40D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4788">
    <w:abstractNumId w:val="1"/>
  </w:num>
  <w:num w:numId="2" w16cid:durableId="1289818194">
    <w:abstractNumId w:val="2"/>
  </w:num>
  <w:num w:numId="3" w16cid:durableId="7899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3102E"/>
    <w:rsid w:val="00060120"/>
    <w:rsid w:val="00075897"/>
    <w:rsid w:val="00076DC3"/>
    <w:rsid w:val="00076F57"/>
    <w:rsid w:val="00081539"/>
    <w:rsid w:val="00090FB7"/>
    <w:rsid w:val="000A770C"/>
    <w:rsid w:val="000B697C"/>
    <w:rsid w:val="000C4942"/>
    <w:rsid w:val="000C7A6B"/>
    <w:rsid w:val="000D27FF"/>
    <w:rsid w:val="000E2116"/>
    <w:rsid w:val="000E7729"/>
    <w:rsid w:val="00102A55"/>
    <w:rsid w:val="001038C9"/>
    <w:rsid w:val="0011090D"/>
    <w:rsid w:val="00125115"/>
    <w:rsid w:val="001344B3"/>
    <w:rsid w:val="00154B07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E64B0"/>
    <w:rsid w:val="00215E30"/>
    <w:rsid w:val="00222F74"/>
    <w:rsid w:val="00233CBE"/>
    <w:rsid w:val="00255A41"/>
    <w:rsid w:val="00294785"/>
    <w:rsid w:val="002A4739"/>
    <w:rsid w:val="002D2EB2"/>
    <w:rsid w:val="002E58B3"/>
    <w:rsid w:val="003040D8"/>
    <w:rsid w:val="003230D9"/>
    <w:rsid w:val="00324E4C"/>
    <w:rsid w:val="003414AE"/>
    <w:rsid w:val="00344EFB"/>
    <w:rsid w:val="003540A1"/>
    <w:rsid w:val="003549F4"/>
    <w:rsid w:val="003644A9"/>
    <w:rsid w:val="00364D2E"/>
    <w:rsid w:val="00387CA4"/>
    <w:rsid w:val="003A4760"/>
    <w:rsid w:val="003D1F77"/>
    <w:rsid w:val="003F05E1"/>
    <w:rsid w:val="004006BF"/>
    <w:rsid w:val="00403441"/>
    <w:rsid w:val="0040398E"/>
    <w:rsid w:val="00404418"/>
    <w:rsid w:val="004122E6"/>
    <w:rsid w:val="004210A2"/>
    <w:rsid w:val="00431176"/>
    <w:rsid w:val="00431EE1"/>
    <w:rsid w:val="00432D5D"/>
    <w:rsid w:val="00436383"/>
    <w:rsid w:val="004500F3"/>
    <w:rsid w:val="0046245F"/>
    <w:rsid w:val="00475570"/>
    <w:rsid w:val="00497895"/>
    <w:rsid w:val="004B2630"/>
    <w:rsid w:val="004C5658"/>
    <w:rsid w:val="004E1183"/>
    <w:rsid w:val="004E1AD1"/>
    <w:rsid w:val="004E6452"/>
    <w:rsid w:val="004F09CA"/>
    <w:rsid w:val="004F4D61"/>
    <w:rsid w:val="00502149"/>
    <w:rsid w:val="0050243B"/>
    <w:rsid w:val="0051153F"/>
    <w:rsid w:val="00532AFF"/>
    <w:rsid w:val="00532F50"/>
    <w:rsid w:val="00533407"/>
    <w:rsid w:val="00561140"/>
    <w:rsid w:val="00563281"/>
    <w:rsid w:val="005809F8"/>
    <w:rsid w:val="005830F9"/>
    <w:rsid w:val="00583D63"/>
    <w:rsid w:val="00591AEA"/>
    <w:rsid w:val="005A6D6C"/>
    <w:rsid w:val="005D7B24"/>
    <w:rsid w:val="00600D02"/>
    <w:rsid w:val="006102AF"/>
    <w:rsid w:val="00612718"/>
    <w:rsid w:val="00612816"/>
    <w:rsid w:val="00654C14"/>
    <w:rsid w:val="00655ACB"/>
    <w:rsid w:val="00665A7E"/>
    <w:rsid w:val="006674E6"/>
    <w:rsid w:val="0067292E"/>
    <w:rsid w:val="006B40A6"/>
    <w:rsid w:val="006B4CE8"/>
    <w:rsid w:val="006B5093"/>
    <w:rsid w:val="006C145B"/>
    <w:rsid w:val="006D7AFA"/>
    <w:rsid w:val="006F76DE"/>
    <w:rsid w:val="00707D7A"/>
    <w:rsid w:val="00717095"/>
    <w:rsid w:val="007231B3"/>
    <w:rsid w:val="00750D87"/>
    <w:rsid w:val="00754BE1"/>
    <w:rsid w:val="00755821"/>
    <w:rsid w:val="0076293A"/>
    <w:rsid w:val="00767BAD"/>
    <w:rsid w:val="00770034"/>
    <w:rsid w:val="00777A9C"/>
    <w:rsid w:val="007835D9"/>
    <w:rsid w:val="007847B4"/>
    <w:rsid w:val="007852DF"/>
    <w:rsid w:val="007925EA"/>
    <w:rsid w:val="00792FC2"/>
    <w:rsid w:val="007A0B36"/>
    <w:rsid w:val="007A118A"/>
    <w:rsid w:val="007A3949"/>
    <w:rsid w:val="007A5270"/>
    <w:rsid w:val="007B7823"/>
    <w:rsid w:val="007C1E01"/>
    <w:rsid w:val="007D13FD"/>
    <w:rsid w:val="007D6CE8"/>
    <w:rsid w:val="007E1B17"/>
    <w:rsid w:val="007E667E"/>
    <w:rsid w:val="007F1965"/>
    <w:rsid w:val="00814C8E"/>
    <w:rsid w:val="00827570"/>
    <w:rsid w:val="008335AA"/>
    <w:rsid w:val="008365A5"/>
    <w:rsid w:val="00851E0A"/>
    <w:rsid w:val="00854DC5"/>
    <w:rsid w:val="00875397"/>
    <w:rsid w:val="00882A3D"/>
    <w:rsid w:val="00891D59"/>
    <w:rsid w:val="008A16B8"/>
    <w:rsid w:val="008B5BC9"/>
    <w:rsid w:val="008C1591"/>
    <w:rsid w:val="008E1FDD"/>
    <w:rsid w:val="008F693F"/>
    <w:rsid w:val="00913AB9"/>
    <w:rsid w:val="00915D85"/>
    <w:rsid w:val="00934033"/>
    <w:rsid w:val="00937388"/>
    <w:rsid w:val="00937F96"/>
    <w:rsid w:val="0094006D"/>
    <w:rsid w:val="009560F1"/>
    <w:rsid w:val="0096792C"/>
    <w:rsid w:val="009711DA"/>
    <w:rsid w:val="00980594"/>
    <w:rsid w:val="009A38F6"/>
    <w:rsid w:val="009A3F85"/>
    <w:rsid w:val="009B5936"/>
    <w:rsid w:val="009C134A"/>
    <w:rsid w:val="009D6A2A"/>
    <w:rsid w:val="009D71BD"/>
    <w:rsid w:val="00A05538"/>
    <w:rsid w:val="00A23ABC"/>
    <w:rsid w:val="00A2770E"/>
    <w:rsid w:val="00A31E01"/>
    <w:rsid w:val="00A351ED"/>
    <w:rsid w:val="00A417FB"/>
    <w:rsid w:val="00A445A1"/>
    <w:rsid w:val="00A46937"/>
    <w:rsid w:val="00A5016E"/>
    <w:rsid w:val="00A62492"/>
    <w:rsid w:val="00A63AA3"/>
    <w:rsid w:val="00A933A0"/>
    <w:rsid w:val="00A95E93"/>
    <w:rsid w:val="00AA1B0E"/>
    <w:rsid w:val="00AB3215"/>
    <w:rsid w:val="00AC72AA"/>
    <w:rsid w:val="00AD662C"/>
    <w:rsid w:val="00AD7B3A"/>
    <w:rsid w:val="00AD7D67"/>
    <w:rsid w:val="00AE7C47"/>
    <w:rsid w:val="00AF7622"/>
    <w:rsid w:val="00AF7FB2"/>
    <w:rsid w:val="00B17F39"/>
    <w:rsid w:val="00B210FF"/>
    <w:rsid w:val="00B3288C"/>
    <w:rsid w:val="00B338E6"/>
    <w:rsid w:val="00B4588E"/>
    <w:rsid w:val="00B5455F"/>
    <w:rsid w:val="00B54EA8"/>
    <w:rsid w:val="00B600E1"/>
    <w:rsid w:val="00B66C8A"/>
    <w:rsid w:val="00B71F4E"/>
    <w:rsid w:val="00B80602"/>
    <w:rsid w:val="00B8491A"/>
    <w:rsid w:val="00B86628"/>
    <w:rsid w:val="00BA499B"/>
    <w:rsid w:val="00BB6475"/>
    <w:rsid w:val="00BC5E76"/>
    <w:rsid w:val="00BC6568"/>
    <w:rsid w:val="00BD3148"/>
    <w:rsid w:val="00BE11BA"/>
    <w:rsid w:val="00BE79C4"/>
    <w:rsid w:val="00C03A5E"/>
    <w:rsid w:val="00C1086F"/>
    <w:rsid w:val="00C34181"/>
    <w:rsid w:val="00C450D2"/>
    <w:rsid w:val="00C7541C"/>
    <w:rsid w:val="00C86A86"/>
    <w:rsid w:val="00C8770F"/>
    <w:rsid w:val="00C96205"/>
    <w:rsid w:val="00CA16D6"/>
    <w:rsid w:val="00CA7297"/>
    <w:rsid w:val="00CB1D49"/>
    <w:rsid w:val="00CD791A"/>
    <w:rsid w:val="00D03954"/>
    <w:rsid w:val="00D06985"/>
    <w:rsid w:val="00D14161"/>
    <w:rsid w:val="00D14A92"/>
    <w:rsid w:val="00D54F95"/>
    <w:rsid w:val="00D74690"/>
    <w:rsid w:val="00DA51FC"/>
    <w:rsid w:val="00DA6A31"/>
    <w:rsid w:val="00DB1CD4"/>
    <w:rsid w:val="00DC2AB3"/>
    <w:rsid w:val="00DD655F"/>
    <w:rsid w:val="00DF2438"/>
    <w:rsid w:val="00DF4591"/>
    <w:rsid w:val="00E001EE"/>
    <w:rsid w:val="00E26799"/>
    <w:rsid w:val="00E31DE3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C4BBD"/>
    <w:rsid w:val="00EE1619"/>
    <w:rsid w:val="00EE34DD"/>
    <w:rsid w:val="00EE4422"/>
    <w:rsid w:val="00EE5D2E"/>
    <w:rsid w:val="00EF0462"/>
    <w:rsid w:val="00EF17FA"/>
    <w:rsid w:val="00F074C9"/>
    <w:rsid w:val="00F214C2"/>
    <w:rsid w:val="00F61179"/>
    <w:rsid w:val="00F714CB"/>
    <w:rsid w:val="00F76152"/>
    <w:rsid w:val="00F7669F"/>
    <w:rsid w:val="00F80319"/>
    <w:rsid w:val="00F87FAF"/>
    <w:rsid w:val="00F909A8"/>
    <w:rsid w:val="00FA09DD"/>
    <w:rsid w:val="00FD2180"/>
    <w:rsid w:val="00FE3FF9"/>
    <w:rsid w:val="00FE46FD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E505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243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50243B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50243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0243B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F7622"/>
    <w:pPr>
      <w:ind w:left="720"/>
      <w:contextualSpacing/>
    </w:pPr>
  </w:style>
  <w:style w:type="paragraph" w:styleId="Revision">
    <w:name w:val="Revision"/>
    <w:hidden/>
    <w:uiPriority w:val="99"/>
    <w:semiHidden/>
    <w:rsid w:val="00EC4BBD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076DC3"/>
  </w:style>
  <w:style w:type="character" w:styleId="UnresolvedMention">
    <w:name w:val="Unresolved Mention"/>
    <w:basedOn w:val="DefaultParagraphFont"/>
    <w:uiPriority w:val="99"/>
    <w:semiHidden/>
    <w:unhideWhenUsed/>
    <w:rsid w:val="00CB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8F82-FD37-48A5-896A-5501AA3B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7</cp:revision>
  <cp:lastPrinted>2023-11-24T15:38:00Z</cp:lastPrinted>
  <dcterms:created xsi:type="dcterms:W3CDTF">2025-01-17T15:41:00Z</dcterms:created>
  <dcterms:modified xsi:type="dcterms:W3CDTF">2025-05-20T12:26:00Z</dcterms:modified>
</cp:coreProperties>
</file>